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276" w:lineRule="auto"/>
        <w:jc w:val="left"/>
        <w:rPr>
          <w:rFonts w:hint="eastAsia" w:ascii="黑体" w:hAnsi="黑体" w:eastAsia="黑体" w:cs="宋体"/>
          <w:kern w:val="0"/>
          <w:sz w:val="28"/>
          <w:szCs w:val="28"/>
          <w:lang w:eastAsia="zh-CN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附件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9</w:t>
      </w:r>
    </w:p>
    <w:p>
      <w:pPr>
        <w:pStyle w:val="4"/>
        <w:spacing w:before="0" w:after="0"/>
        <w:ind w:left="210" w:leftChars="100"/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34"/>
          <w:szCs w:val="3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34"/>
          <w:szCs w:val="34"/>
        </w:rPr>
        <w:t>天津市建设工程BIM技术应用成果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34"/>
          <w:szCs w:val="34"/>
          <w:lang w:val="en-US" w:eastAsia="zh-CN"/>
        </w:rPr>
        <w:t>评价交流活动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34"/>
          <w:szCs w:val="34"/>
        </w:rPr>
        <w:t>申报表</w:t>
      </w:r>
    </w:p>
    <w:tbl>
      <w:tblPr>
        <w:tblStyle w:val="5"/>
        <w:tblW w:w="9191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9"/>
        <w:gridCol w:w="936"/>
        <w:gridCol w:w="481"/>
        <w:gridCol w:w="1210"/>
        <w:gridCol w:w="222"/>
        <w:gridCol w:w="396"/>
        <w:gridCol w:w="421"/>
        <w:gridCol w:w="430"/>
        <w:gridCol w:w="418"/>
        <w:gridCol w:w="716"/>
        <w:gridCol w:w="24"/>
        <w:gridCol w:w="300"/>
        <w:gridCol w:w="827"/>
        <w:gridCol w:w="308"/>
        <w:gridCol w:w="1193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1309" w:type="dxa"/>
            <w:tcBorders>
              <w:top w:val="single" w:color="auto" w:sz="12" w:space="0"/>
            </w:tcBorders>
            <w:noWrap w:val="0"/>
            <w:vAlign w:val="center"/>
          </w:tcPr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成果名称</w:t>
            </w:r>
          </w:p>
        </w:tc>
        <w:tc>
          <w:tcPr>
            <w:tcW w:w="7882" w:type="dxa"/>
            <w:gridSpan w:val="14"/>
            <w:tcBorders>
              <w:top w:val="single" w:color="auto" w:sz="12" w:space="0"/>
            </w:tcBorders>
            <w:noWrap w:val="0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9" w:hRule="atLeast"/>
          <w:jc w:val="center"/>
        </w:trPr>
        <w:tc>
          <w:tcPr>
            <w:tcW w:w="1309" w:type="dxa"/>
            <w:noWrap w:val="0"/>
            <w:vAlign w:val="center"/>
          </w:tcPr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申报单位（可联合申报）</w:t>
            </w:r>
          </w:p>
        </w:tc>
        <w:tc>
          <w:tcPr>
            <w:tcW w:w="5554" w:type="dxa"/>
            <w:gridSpan w:val="11"/>
            <w:noWrap w:val="0"/>
            <w:vAlign w:val="center"/>
          </w:tcPr>
          <w:p>
            <w:pPr>
              <w:spacing w:line="276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1</w:t>
            </w:r>
          </w:p>
          <w:p>
            <w:pPr>
              <w:spacing w:line="276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2</w:t>
            </w:r>
          </w:p>
          <w:p>
            <w:pPr>
              <w:spacing w:line="276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3</w:t>
            </w:r>
          </w:p>
        </w:tc>
        <w:tc>
          <w:tcPr>
            <w:tcW w:w="1135" w:type="dxa"/>
            <w:gridSpan w:val="2"/>
            <w:noWrap w:val="0"/>
            <w:vAlign w:val="center"/>
          </w:tcPr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企业类型（建设、设计、施工、咨询、其他）</w:t>
            </w:r>
          </w:p>
        </w:tc>
        <w:tc>
          <w:tcPr>
            <w:tcW w:w="1193" w:type="dxa"/>
            <w:noWrap w:val="0"/>
            <w:vAlign w:val="center"/>
          </w:tcPr>
          <w:p>
            <w:pPr>
              <w:spacing w:line="276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1</w:t>
            </w:r>
          </w:p>
          <w:p>
            <w:pPr>
              <w:spacing w:line="276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2</w:t>
            </w:r>
          </w:p>
          <w:p>
            <w:pPr>
              <w:spacing w:line="276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3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2" w:hRule="atLeast"/>
          <w:jc w:val="center"/>
        </w:trPr>
        <w:tc>
          <w:tcPr>
            <w:tcW w:w="130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联系人</w:t>
            </w:r>
          </w:p>
        </w:tc>
        <w:tc>
          <w:tcPr>
            <w:tcW w:w="1417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32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职务</w:t>
            </w:r>
          </w:p>
        </w:tc>
        <w:tc>
          <w:tcPr>
            <w:tcW w:w="1665" w:type="dxa"/>
            <w:gridSpan w:val="4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40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邮箱</w:t>
            </w:r>
          </w:p>
        </w:tc>
        <w:tc>
          <w:tcPr>
            <w:tcW w:w="2328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30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办公电话</w:t>
            </w:r>
          </w:p>
        </w:tc>
        <w:tc>
          <w:tcPr>
            <w:tcW w:w="2849" w:type="dxa"/>
            <w:gridSpan w:val="4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65" w:type="dxa"/>
            <w:gridSpan w:val="4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手机</w:t>
            </w:r>
          </w:p>
        </w:tc>
        <w:tc>
          <w:tcPr>
            <w:tcW w:w="3368" w:type="dxa"/>
            <w:gridSpan w:val="6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  <w:jc w:val="center"/>
        </w:trPr>
        <w:tc>
          <w:tcPr>
            <w:tcW w:w="1309" w:type="dxa"/>
            <w:noWrap w:val="0"/>
            <w:vAlign w:val="center"/>
          </w:tcPr>
          <w:p>
            <w:pPr>
              <w:ind w:firstLine="240" w:firstLineChars="10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地 址</w:t>
            </w:r>
          </w:p>
        </w:tc>
        <w:tc>
          <w:tcPr>
            <w:tcW w:w="7882" w:type="dxa"/>
            <w:gridSpan w:val="14"/>
            <w:noWrap w:val="0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  <w:jc w:val="center"/>
        </w:trPr>
        <w:tc>
          <w:tcPr>
            <w:tcW w:w="1309" w:type="dxa"/>
            <w:noWrap w:val="0"/>
            <w:vAlign w:val="center"/>
          </w:tcPr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工程名称</w:t>
            </w:r>
          </w:p>
        </w:tc>
        <w:tc>
          <w:tcPr>
            <w:tcW w:w="7882" w:type="dxa"/>
            <w:gridSpan w:val="14"/>
            <w:noWrap w:val="0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  <w:jc w:val="center"/>
        </w:trPr>
        <w:tc>
          <w:tcPr>
            <w:tcW w:w="1309" w:type="dxa"/>
            <w:noWrap w:val="0"/>
            <w:vAlign w:val="center"/>
          </w:tcPr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工程地址</w:t>
            </w:r>
          </w:p>
        </w:tc>
        <w:tc>
          <w:tcPr>
            <w:tcW w:w="7882" w:type="dxa"/>
            <w:gridSpan w:val="14"/>
            <w:noWrap w:val="0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7" w:hRule="atLeast"/>
          <w:jc w:val="center"/>
        </w:trPr>
        <w:tc>
          <w:tcPr>
            <w:tcW w:w="1309" w:type="dxa"/>
            <w:noWrap w:val="0"/>
            <w:vAlign w:val="center"/>
          </w:tcPr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工程规模</w:t>
            </w:r>
          </w:p>
        </w:tc>
        <w:tc>
          <w:tcPr>
            <w:tcW w:w="7882" w:type="dxa"/>
            <w:gridSpan w:val="14"/>
            <w:noWrap w:val="0"/>
            <w:vAlign w:val="center"/>
          </w:tcPr>
          <w:p>
            <w:pPr>
              <w:rPr>
                <w:rFonts w:ascii="宋体" w:hAnsi="宋体"/>
                <w:sz w:val="24"/>
                <w:u w:val="single"/>
              </w:rPr>
            </w:pPr>
            <w:r>
              <w:rPr>
                <w:rFonts w:hint="eastAsia" w:ascii="宋体" w:hAnsi="宋体"/>
                <w:sz w:val="24"/>
              </w:rPr>
              <w:t>面积（㎡）：建安工作量（万元）：</w:t>
            </w:r>
          </w:p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结构形式：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1309" w:type="dxa"/>
            <w:noWrap w:val="0"/>
            <w:vAlign w:val="center"/>
          </w:tcPr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开工、竣工时间</w:t>
            </w:r>
          </w:p>
        </w:tc>
        <w:tc>
          <w:tcPr>
            <w:tcW w:w="3245" w:type="dxa"/>
            <w:gridSpan w:val="5"/>
            <w:noWrap w:val="0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1985" w:type="dxa"/>
            <w:gridSpan w:val="4"/>
            <w:noWrap w:val="0"/>
            <w:vAlign w:val="center"/>
          </w:tcPr>
          <w:p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采用BIM技术的</w:t>
            </w:r>
          </w:p>
          <w:p>
            <w:pPr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总费用（万元）</w:t>
            </w:r>
          </w:p>
        </w:tc>
        <w:tc>
          <w:tcPr>
            <w:tcW w:w="2652" w:type="dxa"/>
            <w:gridSpan w:val="5"/>
            <w:noWrap w:val="0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0" w:hRule="atLeast"/>
          <w:jc w:val="center"/>
        </w:trPr>
        <w:tc>
          <w:tcPr>
            <w:tcW w:w="1309" w:type="dxa"/>
            <w:noWrap w:val="0"/>
            <w:vAlign w:val="center"/>
          </w:tcPr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成果分组</w:t>
            </w:r>
          </w:p>
        </w:tc>
        <w:tc>
          <w:tcPr>
            <w:tcW w:w="7882" w:type="dxa"/>
            <w:gridSpan w:val="14"/>
            <w:noWrap w:val="0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  <w:p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1.</w:t>
            </w:r>
            <w:r>
              <w:rPr>
                <w:rFonts w:hint="eastAsia" w:ascii="宋体" w:hAnsi="宋体"/>
                <w:sz w:val="24"/>
              </w:rPr>
              <w:t>单项</w:t>
            </w:r>
            <w:r>
              <w:rPr>
                <w:rFonts w:ascii="宋体" w:hAnsi="宋体"/>
                <w:sz w:val="24"/>
              </w:rPr>
              <w:t>BIM</w:t>
            </w:r>
            <w:r>
              <w:rPr>
                <w:rFonts w:hint="eastAsia" w:ascii="宋体" w:hAnsi="宋体"/>
                <w:sz w:val="24"/>
              </w:rPr>
              <w:t>应用</w:t>
            </w:r>
          </w:p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□工程设计</w:t>
            </w:r>
            <w:r>
              <w:rPr>
                <w:rFonts w:ascii="宋体" w:hAnsi="宋体"/>
                <w:sz w:val="24"/>
              </w:rPr>
              <w:t>BIM</w:t>
            </w:r>
            <w:r>
              <w:rPr>
                <w:rFonts w:hint="eastAsia" w:ascii="宋体" w:hAnsi="宋体"/>
                <w:sz w:val="24"/>
              </w:rPr>
              <w:t>应用</w:t>
            </w:r>
          </w:p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□土建施工</w:t>
            </w:r>
            <w:r>
              <w:rPr>
                <w:rFonts w:ascii="宋体" w:hAnsi="宋体"/>
                <w:sz w:val="24"/>
              </w:rPr>
              <w:t>BIM</w:t>
            </w:r>
            <w:r>
              <w:rPr>
                <w:rFonts w:hint="eastAsia" w:ascii="宋体" w:hAnsi="宋体"/>
                <w:sz w:val="24"/>
              </w:rPr>
              <w:t>应用</w:t>
            </w:r>
          </w:p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□钢结构施工</w:t>
            </w:r>
            <w:r>
              <w:rPr>
                <w:rFonts w:ascii="宋体" w:hAnsi="宋体"/>
                <w:sz w:val="24"/>
              </w:rPr>
              <w:t>BIM</w:t>
            </w:r>
            <w:r>
              <w:rPr>
                <w:rFonts w:hint="eastAsia" w:ascii="宋体" w:hAnsi="宋体"/>
                <w:sz w:val="24"/>
              </w:rPr>
              <w:t>应用</w:t>
            </w:r>
          </w:p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□机电施工</w:t>
            </w:r>
            <w:r>
              <w:rPr>
                <w:rFonts w:ascii="宋体" w:hAnsi="宋体"/>
                <w:sz w:val="24"/>
              </w:rPr>
              <w:t>BIM</w:t>
            </w:r>
            <w:r>
              <w:rPr>
                <w:rFonts w:hint="eastAsia" w:ascii="宋体" w:hAnsi="宋体"/>
                <w:sz w:val="24"/>
              </w:rPr>
              <w:t>应用</w:t>
            </w:r>
          </w:p>
          <w:p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□幕墙和装饰装修施工</w:t>
            </w:r>
            <w:r>
              <w:rPr>
                <w:rFonts w:ascii="宋体" w:hAnsi="宋体"/>
                <w:sz w:val="24"/>
              </w:rPr>
              <w:t>BIM</w:t>
            </w:r>
            <w:r>
              <w:rPr>
                <w:rFonts w:hint="eastAsia" w:ascii="宋体" w:hAnsi="宋体"/>
                <w:sz w:val="24"/>
              </w:rPr>
              <w:t>应用</w:t>
            </w:r>
          </w:p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□运维维护管理BIM管理应用</w:t>
            </w:r>
          </w:p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□其他</w:t>
            </w:r>
            <w:r>
              <w:rPr>
                <w:rFonts w:ascii="宋体" w:hAnsi="宋体"/>
                <w:sz w:val="24"/>
              </w:rPr>
              <w:t>BIM</w:t>
            </w:r>
            <w:r>
              <w:rPr>
                <w:rFonts w:hint="eastAsia" w:ascii="宋体" w:hAnsi="宋体"/>
                <w:sz w:val="24"/>
              </w:rPr>
              <w:t>应用</w:t>
            </w:r>
          </w:p>
          <w:p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 xml:space="preserve">□ </w:t>
            </w:r>
            <w:r>
              <w:rPr>
                <w:rFonts w:ascii="宋体" w:hAnsi="宋体"/>
                <w:sz w:val="24"/>
              </w:rPr>
              <w:t>2.BIM</w:t>
            </w:r>
            <w:r>
              <w:rPr>
                <w:rFonts w:hint="eastAsia" w:ascii="宋体" w:hAnsi="宋体"/>
                <w:sz w:val="24"/>
              </w:rPr>
              <w:t>综合应用</w:t>
            </w:r>
          </w:p>
          <w:p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备注</w:t>
            </w:r>
            <w:r>
              <w:rPr>
                <w:rFonts w:ascii="宋体" w:hAnsi="宋体"/>
                <w:sz w:val="24"/>
              </w:rPr>
              <w:t>：一个</w:t>
            </w:r>
            <w:r>
              <w:rPr>
                <w:rFonts w:hint="eastAsia" w:ascii="宋体" w:hAnsi="宋体"/>
                <w:sz w:val="24"/>
              </w:rPr>
              <w:t>BIM成果</w:t>
            </w:r>
            <w:r>
              <w:rPr>
                <w:rFonts w:ascii="宋体" w:hAnsi="宋体"/>
                <w:sz w:val="24"/>
              </w:rPr>
              <w:t>只</w:t>
            </w:r>
            <w:r>
              <w:rPr>
                <w:rFonts w:hint="eastAsia" w:ascii="宋体" w:hAnsi="宋体"/>
                <w:sz w:val="24"/>
              </w:rPr>
              <w:t>允许</w:t>
            </w:r>
            <w:r>
              <w:rPr>
                <w:rFonts w:ascii="宋体" w:hAnsi="宋体"/>
                <w:sz w:val="24"/>
              </w:rPr>
              <w:t>选择一个分组</w:t>
            </w:r>
          </w:p>
          <w:p>
            <w:pPr>
              <w:rPr>
                <w:rFonts w:ascii="宋体" w:hAnsi="宋体"/>
                <w:b/>
                <w:sz w:val="24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309" w:type="dxa"/>
            <w:vMerge w:val="restart"/>
            <w:noWrap w:val="0"/>
            <w:vAlign w:val="center"/>
          </w:tcPr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团队主要成员情况（限6人）</w:t>
            </w:r>
          </w:p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7882" w:type="dxa"/>
            <w:gridSpan w:val="14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团队主要成员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09" w:type="dxa"/>
            <w:vMerge w:val="continue"/>
            <w:noWrap w:val="0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936" w:type="dxa"/>
            <w:noWrap w:val="0"/>
            <w:vAlign w:val="center"/>
          </w:tcPr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姓名</w:t>
            </w:r>
          </w:p>
        </w:tc>
        <w:tc>
          <w:tcPr>
            <w:tcW w:w="2730" w:type="dxa"/>
            <w:gridSpan w:val="5"/>
            <w:noWrap w:val="0"/>
            <w:vAlign w:val="center"/>
          </w:tcPr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工作单位</w:t>
            </w:r>
          </w:p>
        </w:tc>
        <w:tc>
          <w:tcPr>
            <w:tcW w:w="2715" w:type="dxa"/>
            <w:gridSpan w:val="6"/>
            <w:noWrap w:val="0"/>
            <w:vAlign w:val="center"/>
          </w:tcPr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职务及主要职责</w:t>
            </w:r>
          </w:p>
        </w:tc>
        <w:tc>
          <w:tcPr>
            <w:tcW w:w="1501" w:type="dxa"/>
            <w:gridSpan w:val="2"/>
            <w:noWrap w:val="0"/>
            <w:vAlign w:val="center"/>
          </w:tcPr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联系电话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  <w:jc w:val="center"/>
        </w:trPr>
        <w:tc>
          <w:tcPr>
            <w:tcW w:w="1309" w:type="dxa"/>
            <w:vMerge w:val="continue"/>
            <w:noWrap w:val="0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936" w:type="dxa"/>
            <w:noWrap w:val="0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2730" w:type="dxa"/>
            <w:gridSpan w:val="5"/>
            <w:noWrap w:val="0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2715" w:type="dxa"/>
            <w:gridSpan w:val="6"/>
            <w:noWrap w:val="0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1501" w:type="dxa"/>
            <w:gridSpan w:val="2"/>
            <w:noWrap w:val="0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1309" w:type="dxa"/>
            <w:vMerge w:val="continue"/>
            <w:noWrap w:val="0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936" w:type="dxa"/>
            <w:noWrap w:val="0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2730" w:type="dxa"/>
            <w:gridSpan w:val="5"/>
            <w:noWrap w:val="0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2715" w:type="dxa"/>
            <w:gridSpan w:val="6"/>
            <w:noWrap w:val="0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1501" w:type="dxa"/>
            <w:gridSpan w:val="2"/>
            <w:noWrap w:val="0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1309" w:type="dxa"/>
            <w:vMerge w:val="continue"/>
            <w:noWrap w:val="0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936" w:type="dxa"/>
            <w:noWrap w:val="0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2730" w:type="dxa"/>
            <w:gridSpan w:val="5"/>
            <w:noWrap w:val="0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2715" w:type="dxa"/>
            <w:gridSpan w:val="6"/>
            <w:noWrap w:val="0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1501" w:type="dxa"/>
            <w:gridSpan w:val="2"/>
            <w:noWrap w:val="0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  <w:jc w:val="center"/>
        </w:trPr>
        <w:tc>
          <w:tcPr>
            <w:tcW w:w="1309" w:type="dxa"/>
            <w:vMerge w:val="continue"/>
            <w:noWrap w:val="0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936" w:type="dxa"/>
            <w:noWrap w:val="0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2730" w:type="dxa"/>
            <w:gridSpan w:val="5"/>
            <w:noWrap w:val="0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2715" w:type="dxa"/>
            <w:gridSpan w:val="6"/>
            <w:noWrap w:val="0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1501" w:type="dxa"/>
            <w:gridSpan w:val="2"/>
            <w:noWrap w:val="0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1309" w:type="dxa"/>
            <w:vMerge w:val="continue"/>
            <w:noWrap w:val="0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936" w:type="dxa"/>
            <w:noWrap w:val="0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2730" w:type="dxa"/>
            <w:gridSpan w:val="5"/>
            <w:noWrap w:val="0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2715" w:type="dxa"/>
            <w:gridSpan w:val="6"/>
            <w:noWrap w:val="0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1501" w:type="dxa"/>
            <w:gridSpan w:val="2"/>
            <w:noWrap w:val="0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7" w:hRule="atLeast"/>
          <w:jc w:val="center"/>
        </w:trPr>
        <w:tc>
          <w:tcPr>
            <w:tcW w:w="1309" w:type="dxa"/>
            <w:vMerge w:val="continue"/>
            <w:noWrap w:val="0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936" w:type="dxa"/>
            <w:noWrap w:val="0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2730" w:type="dxa"/>
            <w:gridSpan w:val="5"/>
            <w:noWrap w:val="0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2715" w:type="dxa"/>
            <w:gridSpan w:val="6"/>
            <w:noWrap w:val="0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1501" w:type="dxa"/>
            <w:gridSpan w:val="2"/>
            <w:noWrap w:val="0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  <w:jc w:val="center"/>
        </w:trPr>
        <w:tc>
          <w:tcPr>
            <w:tcW w:w="1309" w:type="dxa"/>
            <w:vMerge w:val="restart"/>
            <w:noWrap w:val="0"/>
            <w:vAlign w:val="center"/>
          </w:tcPr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使用的软件及其在成果中完成的工作</w:t>
            </w:r>
          </w:p>
        </w:tc>
        <w:tc>
          <w:tcPr>
            <w:tcW w:w="4096" w:type="dxa"/>
            <w:gridSpan w:val="7"/>
            <w:noWrap w:val="0"/>
            <w:vAlign w:val="center"/>
          </w:tcPr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软件名称及版本</w:t>
            </w:r>
          </w:p>
        </w:tc>
        <w:tc>
          <w:tcPr>
            <w:tcW w:w="3786" w:type="dxa"/>
            <w:gridSpan w:val="7"/>
            <w:noWrap w:val="0"/>
            <w:vAlign w:val="center"/>
          </w:tcPr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简述完成的工作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5" w:hRule="atLeast"/>
          <w:jc w:val="center"/>
        </w:trPr>
        <w:tc>
          <w:tcPr>
            <w:tcW w:w="1309" w:type="dxa"/>
            <w:vMerge w:val="continue"/>
            <w:noWrap w:val="0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4096" w:type="dxa"/>
            <w:gridSpan w:val="7"/>
            <w:noWrap w:val="0"/>
            <w:vAlign w:val="center"/>
          </w:tcPr>
          <w:p>
            <w:pPr>
              <w:rPr>
                <w:rFonts w:hint="eastAsia" w:ascii="宋体" w:hAnsi="宋体"/>
                <w:sz w:val="24"/>
              </w:rPr>
            </w:pPr>
          </w:p>
          <w:p>
            <w:pPr>
              <w:rPr>
                <w:rFonts w:hint="eastAsia" w:ascii="宋体" w:hAnsi="宋体"/>
                <w:sz w:val="24"/>
              </w:rPr>
            </w:pPr>
          </w:p>
          <w:p>
            <w:pPr>
              <w:rPr>
                <w:rFonts w:hint="eastAsia" w:ascii="宋体" w:hAnsi="宋体"/>
                <w:sz w:val="24"/>
              </w:rPr>
            </w:pPr>
          </w:p>
          <w:p>
            <w:pPr>
              <w:rPr>
                <w:rFonts w:hint="eastAsia" w:ascii="宋体" w:hAnsi="宋体"/>
                <w:sz w:val="24"/>
              </w:rPr>
            </w:pPr>
          </w:p>
          <w:p>
            <w:pPr>
              <w:rPr>
                <w:rFonts w:hint="eastAsia" w:ascii="宋体" w:hAnsi="宋体"/>
                <w:sz w:val="24"/>
              </w:rPr>
            </w:pPr>
          </w:p>
          <w:p>
            <w:pPr>
              <w:rPr>
                <w:rFonts w:hint="eastAsia" w:ascii="宋体" w:hAnsi="宋体"/>
                <w:sz w:val="24"/>
              </w:rPr>
            </w:pPr>
          </w:p>
          <w:p>
            <w:pPr>
              <w:rPr>
                <w:rFonts w:hint="eastAsia" w:ascii="宋体" w:hAnsi="宋体"/>
                <w:sz w:val="24"/>
              </w:rPr>
            </w:pPr>
          </w:p>
          <w:p>
            <w:pPr>
              <w:rPr>
                <w:rFonts w:hint="eastAsia" w:ascii="宋体" w:hAnsi="宋体"/>
                <w:sz w:val="24"/>
              </w:rPr>
            </w:pPr>
          </w:p>
          <w:p>
            <w:pPr>
              <w:rPr>
                <w:rFonts w:hint="eastAsia" w:ascii="宋体" w:hAnsi="宋体"/>
                <w:sz w:val="24"/>
              </w:rPr>
            </w:pPr>
          </w:p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3786" w:type="dxa"/>
            <w:gridSpan w:val="7"/>
            <w:noWrap w:val="0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8" w:hRule="atLeast"/>
          <w:jc w:val="center"/>
        </w:trPr>
        <w:tc>
          <w:tcPr>
            <w:tcW w:w="1309" w:type="dxa"/>
            <w:noWrap w:val="0"/>
            <w:vAlign w:val="center"/>
          </w:tcPr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BIM应用</w:t>
            </w:r>
            <w:r>
              <w:rPr>
                <w:rFonts w:ascii="宋体" w:hAnsi="宋体"/>
                <w:sz w:val="24"/>
              </w:rPr>
              <w:t>点、创新点</w:t>
            </w:r>
          </w:p>
        </w:tc>
        <w:tc>
          <w:tcPr>
            <w:tcW w:w="7882" w:type="dxa"/>
            <w:gridSpan w:val="14"/>
            <w:noWrap w:val="0"/>
            <w:vAlign w:val="center"/>
          </w:tcPr>
          <w:p>
            <w:pPr>
              <w:rPr>
                <w:rFonts w:ascii="宋体" w:hAnsi="宋体"/>
                <w:sz w:val="24"/>
                <w:highlight w:val="yellow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  <w:jc w:val="center"/>
        </w:trPr>
        <w:tc>
          <w:tcPr>
            <w:tcW w:w="1309" w:type="dxa"/>
            <w:vMerge w:val="restart"/>
            <w:noWrap w:val="0"/>
            <w:vAlign w:val="center"/>
          </w:tcPr>
          <w:p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BIM应用取得的主要效果</w:t>
            </w:r>
          </w:p>
        </w:tc>
        <w:tc>
          <w:tcPr>
            <w:tcW w:w="2627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项  目</w:t>
            </w:r>
          </w:p>
        </w:tc>
        <w:tc>
          <w:tcPr>
            <w:tcW w:w="2627" w:type="dxa"/>
            <w:gridSpan w:val="7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数量（金额）</w:t>
            </w:r>
          </w:p>
        </w:tc>
        <w:tc>
          <w:tcPr>
            <w:tcW w:w="2628" w:type="dxa"/>
            <w:gridSpan w:val="4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与传统作业方式比较</w:t>
            </w:r>
          </w:p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节约的比例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1309" w:type="dxa"/>
            <w:vMerge w:val="continue"/>
            <w:noWrap w:val="0"/>
            <w:vAlign w:val="center"/>
          </w:tcPr>
          <w:p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2627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可视化技术节约与各方协调联络的时间（天）</w:t>
            </w:r>
          </w:p>
        </w:tc>
        <w:tc>
          <w:tcPr>
            <w:tcW w:w="2627" w:type="dxa"/>
            <w:gridSpan w:val="7"/>
            <w:noWrap w:val="0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2628" w:type="dxa"/>
            <w:gridSpan w:val="4"/>
            <w:noWrap w:val="0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1309" w:type="dxa"/>
            <w:vMerge w:val="continue"/>
            <w:noWrap w:val="0"/>
            <w:vAlign w:val="center"/>
          </w:tcPr>
          <w:p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2627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节约材料的价值（万元）</w:t>
            </w:r>
          </w:p>
        </w:tc>
        <w:tc>
          <w:tcPr>
            <w:tcW w:w="2627" w:type="dxa"/>
            <w:gridSpan w:val="7"/>
            <w:noWrap w:val="0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2628" w:type="dxa"/>
            <w:gridSpan w:val="4"/>
            <w:noWrap w:val="0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1309" w:type="dxa"/>
            <w:vMerge w:val="continue"/>
            <w:noWrap w:val="0"/>
            <w:vAlign w:val="center"/>
          </w:tcPr>
          <w:p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2627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缩短工期（天）</w:t>
            </w:r>
          </w:p>
        </w:tc>
        <w:tc>
          <w:tcPr>
            <w:tcW w:w="2627" w:type="dxa"/>
            <w:gridSpan w:val="7"/>
            <w:noWrap w:val="0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2628" w:type="dxa"/>
            <w:gridSpan w:val="4"/>
            <w:noWrap w:val="0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1309" w:type="dxa"/>
            <w:vMerge w:val="continue"/>
            <w:noWrap w:val="0"/>
            <w:vAlign w:val="center"/>
          </w:tcPr>
          <w:p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2627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节省的建造费用总额（万元）</w:t>
            </w:r>
          </w:p>
        </w:tc>
        <w:tc>
          <w:tcPr>
            <w:tcW w:w="2627" w:type="dxa"/>
            <w:gridSpan w:val="7"/>
            <w:noWrap w:val="0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2628" w:type="dxa"/>
            <w:gridSpan w:val="4"/>
            <w:noWrap w:val="0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6" w:hRule="atLeast"/>
          <w:jc w:val="center"/>
        </w:trPr>
        <w:tc>
          <w:tcPr>
            <w:tcW w:w="1309" w:type="dxa"/>
            <w:noWrap w:val="0"/>
            <w:vAlign w:val="center"/>
          </w:tcPr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主要的经验教训（列举</w:t>
            </w:r>
            <w:r>
              <w:rPr>
                <w:rFonts w:ascii="宋体" w:hAnsi="宋体"/>
                <w:sz w:val="24"/>
              </w:rPr>
              <w:t>1-3</w:t>
            </w:r>
            <w:r>
              <w:rPr>
                <w:rFonts w:hint="eastAsia" w:ascii="宋体" w:hAnsi="宋体"/>
                <w:sz w:val="24"/>
              </w:rPr>
              <w:t>项）</w:t>
            </w:r>
          </w:p>
        </w:tc>
        <w:tc>
          <w:tcPr>
            <w:tcW w:w="7882" w:type="dxa"/>
            <w:gridSpan w:val="14"/>
            <w:noWrap w:val="0"/>
            <w:vAlign w:val="top"/>
          </w:tcPr>
          <w:p>
            <w:pPr>
              <w:rPr>
                <w:rFonts w:hint="eastAsia" w:ascii="宋体" w:hAnsi="宋体"/>
                <w:sz w:val="24"/>
              </w:rPr>
            </w:pPr>
          </w:p>
          <w:p>
            <w:pPr>
              <w:rPr>
                <w:rFonts w:hint="eastAsia" w:ascii="宋体" w:hAnsi="宋体"/>
                <w:sz w:val="24"/>
              </w:rPr>
            </w:pPr>
          </w:p>
          <w:p>
            <w:pPr>
              <w:rPr>
                <w:rFonts w:hint="eastAsia" w:ascii="宋体" w:hAnsi="宋体"/>
                <w:sz w:val="24"/>
              </w:rPr>
            </w:pPr>
          </w:p>
          <w:p>
            <w:pPr>
              <w:rPr>
                <w:rFonts w:hint="eastAsia" w:ascii="宋体" w:hAnsi="宋体"/>
                <w:sz w:val="24"/>
              </w:rPr>
            </w:pPr>
          </w:p>
          <w:p>
            <w:pPr>
              <w:rPr>
                <w:rFonts w:hint="eastAsia" w:ascii="宋体" w:hAnsi="宋体"/>
                <w:sz w:val="24"/>
              </w:rPr>
            </w:pPr>
          </w:p>
          <w:p>
            <w:pPr>
              <w:rPr>
                <w:rFonts w:hint="eastAsia" w:ascii="宋体" w:hAnsi="宋体"/>
                <w:sz w:val="24"/>
              </w:rPr>
            </w:pPr>
          </w:p>
          <w:p>
            <w:pPr>
              <w:rPr>
                <w:rFonts w:hint="eastAsia" w:ascii="宋体" w:hAnsi="宋体"/>
                <w:sz w:val="24"/>
              </w:rPr>
            </w:pPr>
          </w:p>
          <w:p>
            <w:pPr>
              <w:rPr>
                <w:rFonts w:hint="eastAsia" w:ascii="宋体" w:hAnsi="宋体"/>
                <w:sz w:val="24"/>
              </w:rPr>
            </w:pPr>
          </w:p>
          <w:p>
            <w:pPr>
              <w:rPr>
                <w:rFonts w:hint="eastAsia" w:ascii="宋体" w:hAnsi="宋体"/>
                <w:sz w:val="24"/>
              </w:rPr>
            </w:pPr>
          </w:p>
          <w:p>
            <w:pPr>
              <w:rPr>
                <w:rFonts w:hint="eastAsia" w:ascii="宋体" w:hAnsi="宋体"/>
                <w:sz w:val="24"/>
              </w:rPr>
            </w:pPr>
          </w:p>
          <w:p>
            <w:pPr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8" w:hRule="atLeast"/>
          <w:jc w:val="center"/>
        </w:trPr>
        <w:tc>
          <w:tcPr>
            <w:tcW w:w="1309" w:type="dxa"/>
            <w:noWrap w:val="0"/>
            <w:vAlign w:val="center"/>
          </w:tcPr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局（集团公司）意见（盖公章）</w:t>
            </w:r>
          </w:p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7882" w:type="dxa"/>
            <w:gridSpan w:val="14"/>
            <w:noWrap w:val="0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0" w:hRule="atLeast"/>
          <w:jc w:val="center"/>
        </w:trPr>
        <w:tc>
          <w:tcPr>
            <w:tcW w:w="1309" w:type="dxa"/>
            <w:tcBorders>
              <w:bottom w:val="single" w:color="auto" w:sz="12" w:space="0"/>
            </w:tcBorders>
            <w:noWrap w:val="0"/>
            <w:vAlign w:val="center"/>
          </w:tcPr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申报单位意见（盖公章）</w:t>
            </w:r>
          </w:p>
        </w:tc>
        <w:tc>
          <w:tcPr>
            <w:tcW w:w="7882" w:type="dxa"/>
            <w:gridSpan w:val="14"/>
            <w:tcBorders>
              <w:bottom w:val="single" w:color="auto" w:sz="12" w:space="0"/>
            </w:tcBorders>
            <w:noWrap w:val="0"/>
            <w:vAlign w:val="top"/>
          </w:tcPr>
          <w:p>
            <w:pPr>
              <w:rPr>
                <w:rFonts w:ascii="宋体" w:hAnsi="宋体"/>
                <w:sz w:val="24"/>
              </w:rPr>
            </w:pPr>
          </w:p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（联合申报的项目，所有参赛单位均需盖公章）</w:t>
            </w:r>
          </w:p>
          <w:p>
            <w:pPr>
              <w:rPr>
                <w:rFonts w:ascii="宋体" w:hAnsi="宋体"/>
                <w:sz w:val="24"/>
              </w:rPr>
            </w:pPr>
          </w:p>
          <w:p>
            <w:pPr>
              <w:rPr>
                <w:rFonts w:ascii="宋体" w:hAnsi="宋体"/>
                <w:sz w:val="24"/>
              </w:rPr>
            </w:pPr>
          </w:p>
          <w:p>
            <w:pPr>
              <w:rPr>
                <w:rFonts w:ascii="宋体" w:hAnsi="宋体"/>
                <w:sz w:val="24"/>
              </w:rPr>
            </w:pPr>
          </w:p>
          <w:p>
            <w:pPr>
              <w:rPr>
                <w:rFonts w:ascii="宋体" w:hAnsi="宋体"/>
                <w:sz w:val="24"/>
              </w:rPr>
            </w:pPr>
          </w:p>
          <w:p>
            <w:pPr>
              <w:ind w:firstLine="4560" w:firstLineChars="190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（公章）</w:t>
            </w:r>
          </w:p>
          <w:p>
            <w:pPr>
              <w:rPr>
                <w:rFonts w:ascii="宋体" w:hAnsi="宋体"/>
                <w:sz w:val="24"/>
              </w:rPr>
            </w:pPr>
          </w:p>
          <w:p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 xml:space="preserve">                   </w:t>
            </w:r>
            <w:r>
              <w:rPr>
                <w:rFonts w:hint="eastAsia" w:ascii="宋体" w:hAnsi="宋体"/>
                <w:sz w:val="24"/>
              </w:rPr>
              <w:t xml:space="preserve">                      年    月   日</w:t>
            </w:r>
          </w:p>
          <w:p>
            <w:pPr>
              <w:rPr>
                <w:rFonts w:ascii="宋体" w:hAnsi="宋体"/>
                <w:sz w:val="24"/>
              </w:rPr>
            </w:pPr>
          </w:p>
        </w:tc>
      </w:tr>
    </w:tbl>
    <w:p/>
    <w:sectPr>
      <w:footerReference r:id="rId3" w:type="default"/>
      <w:pgSz w:w="11906" w:h="16838"/>
      <w:pgMar w:top="2041" w:right="1559" w:bottom="1701" w:left="1559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A67858"/>
    <w:rsid w:val="50103524"/>
    <w:rsid w:val="6FA67858"/>
    <w:rsid w:val="72B96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Subtitle"/>
    <w:basedOn w:val="1"/>
    <w:next w:val="1"/>
    <w:qFormat/>
    <w:uiPriority w:val="0"/>
    <w:pPr>
      <w:spacing w:before="240" w:after="60"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2021-05-24T06:18:00Z</dcterms:created>
  <dc:creator>㊣詩和遠方㊣</dc:creator>
  <cp:lastModifiedBy>天津建协科技部</cp:lastModifiedBy>
  <dcterms:modified xsi:type="dcterms:W3CDTF">2021-12-14T09:00:30Z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81B602C31F9140E182DAF7F4E3F1297F</vt:lpwstr>
  </property>
</Properties>
</file>